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21" w:rsidRDefault="00D12D83" w:rsidP="00323B21">
      <w:pPr>
        <w:pStyle w:val="ConsPlusNormal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9459DF" w:rsidRPr="009459DF" w:rsidRDefault="009459DF" w:rsidP="009459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6F52DB2" wp14:editId="36E6F4C9">
            <wp:extent cx="914400" cy="961104"/>
            <wp:effectExtent l="0" t="0" r="0" b="0"/>
            <wp:docPr id="2" name="Рисунок 2" descr="C:\Users\A\Desktop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57" cy="96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DF" w:rsidRPr="0081089E" w:rsidRDefault="009459DF" w:rsidP="00C024E3">
      <w:pPr>
        <w:tabs>
          <w:tab w:val="num" w:pos="0"/>
          <w:tab w:val="left" w:pos="5346"/>
        </w:tabs>
        <w:spacing w:before="120" w:line="276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1089E">
        <w:rPr>
          <w:rFonts w:ascii="Times New Roman" w:hAnsi="Times New Roman" w:cs="Times New Roman"/>
          <w:iCs/>
          <w:sz w:val="32"/>
          <w:szCs w:val="32"/>
        </w:rPr>
        <w:t>Администрация Шуанинского сельского поселения                  Гудермесского муниципального района Чеченской Республики</w:t>
      </w:r>
    </w:p>
    <w:p w:rsidR="009459DF" w:rsidRPr="0081089E" w:rsidRDefault="009459DF" w:rsidP="009459DF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C024E3" w:rsidRDefault="009459DF" w:rsidP="00C024E3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81089E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кIоштан                               Шоьна юртан админ</w:t>
      </w:r>
      <w:r w:rsidR="00C024E3">
        <w:rPr>
          <w:rFonts w:ascii="Times New Roman" w:hAnsi="Times New Roman" w:cs="Times New Roman"/>
          <w:iCs/>
          <w:sz w:val="32"/>
          <w:szCs w:val="32"/>
        </w:rPr>
        <w:t>истраци</w:t>
      </w:r>
    </w:p>
    <w:p w:rsidR="009459DF" w:rsidRPr="00C024E3" w:rsidRDefault="009459DF" w:rsidP="00C024E3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C024E3">
        <w:rPr>
          <w:rFonts w:ascii="Times New Roman" w:hAnsi="Times New Roman" w:cs="Times New Roman"/>
          <w:iCs/>
          <w:sz w:val="32"/>
          <w:szCs w:val="32"/>
        </w:rPr>
        <w:t xml:space="preserve">                          </w:t>
      </w:r>
      <w:r w:rsidRPr="00C024E3">
        <w:rPr>
          <w:rFonts w:ascii="Times New Roman" w:hAnsi="Times New Roman" w:cs="Times New Roman"/>
          <w:iCs/>
          <w:color w:val="00B0F0"/>
          <w:sz w:val="32"/>
          <w:szCs w:val="32"/>
        </w:rPr>
        <w:t xml:space="preserve">                                                                   </w:t>
      </w:r>
    </w:p>
    <w:p w:rsidR="009459DF" w:rsidRPr="00C024E3" w:rsidRDefault="009459DF" w:rsidP="009459DF">
      <w:pPr>
        <w:keepNext/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81089E">
        <w:rPr>
          <w:rFonts w:ascii="Times New Roman" w:hAnsi="Times New Roman" w:cs="Times New Roman"/>
          <w:b/>
          <w:bCs/>
          <w:spacing w:val="160"/>
          <w:szCs w:val="27"/>
        </w:rPr>
        <w:t xml:space="preserve"> </w:t>
      </w:r>
      <w:r w:rsidR="00C024E3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Pr="00C024E3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9459DF" w:rsidRDefault="009459DF" w:rsidP="00C024E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3B21" w:rsidRDefault="00C024E3" w:rsidP="00C024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5371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323B21" w:rsidRPr="00E55E2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459DF">
        <w:rPr>
          <w:rFonts w:ascii="Times New Roman" w:hAnsi="Times New Roman" w:cs="Times New Roman"/>
          <w:b w:val="0"/>
          <w:sz w:val="28"/>
          <w:szCs w:val="28"/>
        </w:rPr>
        <w:t xml:space="preserve">    с. Шуани</w:t>
      </w:r>
      <w:r w:rsidR="00C963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55E26" w:rsidRPr="00E55E26">
        <w:rPr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="009459DF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</w:t>
      </w:r>
      <w:r w:rsidR="00E55E26" w:rsidRPr="00E55E26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="006078ED"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</w:t>
      </w:r>
      <w:r w:rsidR="00E55E26" w:rsidRPr="00E55E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55E26" w:rsidRPr="00E55E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78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371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E55E26" w:rsidRDefault="00E55E26" w:rsidP="00E55E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24E3" w:rsidRDefault="00C024E3" w:rsidP="00C024E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случаях осуществления закупок товаров, работ, услуг для муниципальных нужд у единственного поставщика (подрядчика, исполнителя) и порядке их осуществления</w:t>
      </w:r>
    </w:p>
    <w:p w:rsidR="00E55E26" w:rsidRDefault="00E55E26" w:rsidP="00E55E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55E26" w:rsidRDefault="00E55E26" w:rsidP="00E55E26">
      <w:pPr>
        <w:pStyle w:val="ConsPlusNormal"/>
        <w:ind w:firstLine="540"/>
        <w:jc w:val="both"/>
        <w:rPr>
          <w:i/>
          <w:sz w:val="28"/>
          <w:szCs w:val="28"/>
        </w:rPr>
      </w:pPr>
      <w:r w:rsidRPr="00323B21">
        <w:rPr>
          <w:sz w:val="28"/>
          <w:szCs w:val="28"/>
        </w:rPr>
        <w:t xml:space="preserve">В соответствии с частью 2 статьи 15 Федерального закона от 8 марта 2022 года </w:t>
      </w:r>
      <w:r>
        <w:rPr>
          <w:sz w:val="28"/>
          <w:szCs w:val="28"/>
        </w:rPr>
        <w:t>№</w:t>
      </w:r>
      <w:r w:rsidRPr="00323B21">
        <w:rPr>
          <w:sz w:val="28"/>
          <w:szCs w:val="28"/>
        </w:rPr>
        <w:t xml:space="preserve"> 46-ФЗ </w:t>
      </w:r>
      <w:r>
        <w:rPr>
          <w:sz w:val="28"/>
          <w:szCs w:val="28"/>
        </w:rPr>
        <w:t>«</w:t>
      </w:r>
      <w:r w:rsidRPr="00323B2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Постановлением </w:t>
      </w:r>
      <w:r w:rsidRPr="00323B21">
        <w:rPr>
          <w:sz w:val="28"/>
          <w:szCs w:val="28"/>
        </w:rPr>
        <w:t xml:space="preserve">Правительство Чеченской Республики </w:t>
      </w:r>
      <w:r>
        <w:rPr>
          <w:sz w:val="28"/>
          <w:szCs w:val="28"/>
        </w:rPr>
        <w:t xml:space="preserve">от 17 марта 2022 г. № 67, Устава </w:t>
      </w:r>
      <w:r w:rsidR="009459DF" w:rsidRPr="009459DF">
        <w:rPr>
          <w:iCs/>
          <w:sz w:val="28"/>
          <w:szCs w:val="28"/>
        </w:rPr>
        <w:t>Шуанинского сельского</w:t>
      </w:r>
      <w:r w:rsidR="009459DF" w:rsidRPr="0081089E">
        <w:rPr>
          <w:iCs/>
          <w:sz w:val="32"/>
          <w:szCs w:val="32"/>
        </w:rPr>
        <w:t xml:space="preserve"> </w:t>
      </w:r>
      <w:r>
        <w:rPr>
          <w:sz w:val="28"/>
          <w:szCs w:val="28"/>
        </w:rPr>
        <w:t xml:space="preserve">поселения Гудермесского муниципального района, администрация </w:t>
      </w:r>
      <w:r w:rsidR="009459DF" w:rsidRPr="009459DF">
        <w:rPr>
          <w:iCs/>
          <w:sz w:val="28"/>
          <w:szCs w:val="28"/>
        </w:rPr>
        <w:t>Шуанинского сельского</w:t>
      </w:r>
      <w:r w:rsidR="009459DF" w:rsidRPr="0081089E">
        <w:rPr>
          <w:iCs/>
          <w:sz w:val="32"/>
          <w:szCs w:val="32"/>
        </w:rPr>
        <w:t xml:space="preserve"> </w:t>
      </w:r>
      <w:r w:rsidR="009459DF">
        <w:rPr>
          <w:sz w:val="28"/>
          <w:szCs w:val="28"/>
        </w:rPr>
        <w:t>поселения Гудермесского муниципального района.</w:t>
      </w:r>
    </w:p>
    <w:p w:rsidR="00E55E26" w:rsidRDefault="00E55E26" w:rsidP="00E55E26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E55E26" w:rsidRDefault="00E55E26" w:rsidP="00C45371">
      <w:pPr>
        <w:pStyle w:val="ConsPlusNormal"/>
        <w:rPr>
          <w:sz w:val="28"/>
          <w:szCs w:val="28"/>
        </w:rPr>
      </w:pPr>
      <w:r w:rsidRPr="00323B21">
        <w:rPr>
          <w:sz w:val="28"/>
          <w:szCs w:val="28"/>
        </w:rPr>
        <w:t>ПОСТАНОВЛЯЕТ:</w:t>
      </w:r>
    </w:p>
    <w:p w:rsidR="00692F6B" w:rsidRPr="00323B21" w:rsidRDefault="00692F6B" w:rsidP="00E55E26">
      <w:pPr>
        <w:pStyle w:val="ConsPlusNormal"/>
        <w:jc w:val="center"/>
        <w:rPr>
          <w:sz w:val="28"/>
          <w:szCs w:val="28"/>
        </w:rPr>
      </w:pPr>
    </w:p>
    <w:p w:rsidR="0090114F" w:rsidRPr="00323B21" w:rsidRDefault="00742E4F" w:rsidP="00C024E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bookmarkStart w:id="1" w:name="Par15"/>
      <w:bookmarkEnd w:id="1"/>
      <w:r w:rsidRPr="00323B21">
        <w:rPr>
          <w:sz w:val="28"/>
          <w:szCs w:val="28"/>
        </w:rPr>
        <w:t xml:space="preserve">1. Установить, что в дополнение к случаям, предусмотренным частью 1 статьи 93 Федерального закона от 5 апреля 2013 года </w:t>
      </w:r>
      <w:r w:rsidR="00E55E26">
        <w:rPr>
          <w:sz w:val="28"/>
          <w:szCs w:val="28"/>
        </w:rPr>
        <w:t>№</w:t>
      </w:r>
      <w:r w:rsidRPr="00323B21">
        <w:rPr>
          <w:sz w:val="28"/>
          <w:szCs w:val="28"/>
        </w:rPr>
        <w:t xml:space="preserve"> 44-ФЗ </w:t>
      </w:r>
      <w:r w:rsidR="00E55E26">
        <w:rPr>
          <w:sz w:val="28"/>
          <w:szCs w:val="28"/>
        </w:rPr>
        <w:t>«</w:t>
      </w:r>
      <w:r w:rsidRPr="00323B21">
        <w:rPr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E55E26">
        <w:rPr>
          <w:sz w:val="28"/>
          <w:szCs w:val="28"/>
        </w:rPr>
        <w:t>»</w:t>
      </w:r>
      <w:r w:rsidRPr="00323B21">
        <w:rPr>
          <w:sz w:val="28"/>
          <w:szCs w:val="28"/>
        </w:rPr>
        <w:t xml:space="preserve"> (далее - Федеральный закон), заказчики вправе осуществлять закупки товаров, работ, услуг для </w:t>
      </w:r>
      <w:r w:rsidR="0043476F">
        <w:rPr>
          <w:sz w:val="28"/>
          <w:szCs w:val="28"/>
        </w:rPr>
        <w:t>муниципальных</w:t>
      </w:r>
      <w:r w:rsidRPr="00323B21">
        <w:rPr>
          <w:sz w:val="28"/>
          <w:szCs w:val="28"/>
        </w:rPr>
        <w:t xml:space="preserve"> нужд (далее - закупка) у единственного поставщика (подрядчика, исполнителя) в следующих случаях:</w:t>
      </w:r>
    </w:p>
    <w:p w:rsidR="0090114F" w:rsidRPr="00323B21" w:rsidRDefault="0043476F" w:rsidP="00C024E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2E4F" w:rsidRPr="00323B21">
        <w:rPr>
          <w:sz w:val="28"/>
          <w:szCs w:val="28"/>
        </w:rPr>
        <w:t>) в целях реализации национальных проектов и государственных программ Российской Федерации и Чеченской Республики;</w:t>
      </w:r>
    </w:p>
    <w:p w:rsidR="0090114F" w:rsidRPr="00323B21" w:rsidRDefault="0043476F" w:rsidP="00C024E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2E4F" w:rsidRPr="00323B21">
        <w:rPr>
          <w:sz w:val="28"/>
          <w:szCs w:val="28"/>
        </w:rPr>
        <w:t>) в целях обеспечения деятельности органов местного самоуправления, выполнения функций муниципальных казенных учреждений;</w:t>
      </w:r>
    </w:p>
    <w:p w:rsidR="0090114F" w:rsidRPr="00323B21" w:rsidRDefault="0043476F" w:rsidP="00C024E3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E4F" w:rsidRPr="00323B21">
        <w:rPr>
          <w:sz w:val="28"/>
          <w:szCs w:val="28"/>
        </w:rPr>
        <w:t>) в целях выполнения муниципальных заданий муниципальными бюджетными и автономными учреждениями;</w:t>
      </w:r>
    </w:p>
    <w:p w:rsidR="0090114F" w:rsidRPr="00323B21" w:rsidRDefault="0043476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42E4F" w:rsidRPr="00323B21">
        <w:rPr>
          <w:sz w:val="28"/>
          <w:szCs w:val="28"/>
        </w:rPr>
        <w:t>) в случае, если закупка предусмотрена в протоколе заседания Оперативного штаба Чеченской Республики по повышению устойчивости социально-экономического развития Чеченской Республики в условиях санкций;</w:t>
      </w:r>
    </w:p>
    <w:p w:rsidR="0090114F" w:rsidRPr="00323B21" w:rsidRDefault="0043476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2E4F" w:rsidRPr="00323B21">
        <w:rPr>
          <w:sz w:val="28"/>
          <w:szCs w:val="28"/>
        </w:rPr>
        <w:t>) в случае, если закупка предусмотрена в протоколе заседания Комиссии Чеченской Республики по предупреждению и ликвидации чрезвычайных ситуаций и обеспечению пожарной безопасности;</w:t>
      </w:r>
    </w:p>
    <w:p w:rsidR="0090114F" w:rsidRPr="00323B21" w:rsidRDefault="0043476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2E4F" w:rsidRPr="00323B21">
        <w:rPr>
          <w:sz w:val="28"/>
          <w:szCs w:val="28"/>
        </w:rPr>
        <w:t>) в целях закупки лекарственных препаратов, мягкого инвентаря, изделий медицинского назначения, лабораторных реагентов, продуктов питания, медицинского оборудования, работ и услуг по техническому обслуживанию и ремонту медицинского оборудования.</w:t>
      </w:r>
    </w:p>
    <w:p w:rsidR="0090114F" w:rsidRPr="00323B21" w:rsidRDefault="00742E4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</w:t>
      </w:r>
      <w:r w:rsidR="0043476F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в адрес </w:t>
      </w:r>
      <w:r w:rsidR="0043476F">
        <w:rPr>
          <w:sz w:val="28"/>
          <w:szCs w:val="28"/>
        </w:rPr>
        <w:t>Ф</w:t>
      </w:r>
      <w:r w:rsidRPr="00323B21">
        <w:rPr>
          <w:sz w:val="28"/>
          <w:szCs w:val="28"/>
        </w:rPr>
        <w:t>инансов</w:t>
      </w:r>
      <w:r w:rsidR="0043476F">
        <w:rPr>
          <w:sz w:val="28"/>
          <w:szCs w:val="28"/>
        </w:rPr>
        <w:t>ого управления Гудермесского муниципального</w:t>
      </w:r>
      <w:r w:rsidRPr="00323B21">
        <w:rPr>
          <w:sz w:val="28"/>
          <w:szCs w:val="28"/>
        </w:rPr>
        <w:t xml:space="preserve"> </w:t>
      </w:r>
      <w:r w:rsidR="0043476F">
        <w:rPr>
          <w:sz w:val="28"/>
          <w:szCs w:val="28"/>
        </w:rPr>
        <w:t xml:space="preserve">района </w:t>
      </w:r>
      <w:r w:rsidRPr="00323B21">
        <w:rPr>
          <w:sz w:val="28"/>
          <w:szCs w:val="28"/>
        </w:rPr>
        <w:t>Чеченской Республики (далее - Уполномоченный орган) предложение о закупке для проведения проверки.</w:t>
      </w:r>
    </w:p>
    <w:p w:rsidR="0090114F" w:rsidRPr="00323B21" w:rsidRDefault="00742E4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bookmarkStart w:id="2" w:name="Par27"/>
      <w:bookmarkEnd w:id="2"/>
      <w:r w:rsidRPr="00323B21">
        <w:rPr>
          <w:sz w:val="28"/>
          <w:szCs w:val="28"/>
        </w:rPr>
        <w:t xml:space="preserve">2.1. Предложение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 должно содержать следующие документы и информацию:</w:t>
      </w:r>
    </w:p>
    <w:p w:rsidR="0090114F" w:rsidRPr="00323B21" w:rsidRDefault="00742E4F" w:rsidP="00414CDF">
      <w:pPr>
        <w:pStyle w:val="ConsPlusNormal"/>
        <w:ind w:left="709" w:right="-852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проект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контракта, содержащий требования к закупаемым товарам (работам, услугам);</w:t>
      </w:r>
    </w:p>
    <w:p w:rsidR="0090114F" w:rsidRPr="00323B21" w:rsidRDefault="00742E4F" w:rsidP="00414CDF">
      <w:pPr>
        <w:pStyle w:val="ConsPlusNormal"/>
        <w:ind w:left="709" w:right="-852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подготовленное в соответствии со статьей 22 Федерального закона обоснование цены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контракта, заключаемого с единственным поставщиком (подрядчиком, исполнителем);</w:t>
      </w:r>
    </w:p>
    <w:p w:rsidR="0090114F" w:rsidRPr="00323B21" w:rsidRDefault="00742E4F" w:rsidP="00414CDF">
      <w:pPr>
        <w:pStyle w:val="ConsPlusNormal"/>
        <w:ind w:right="-852" w:firstLine="70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информацию об источниках финансирования закупки товаров, работ, услуг;</w:t>
      </w:r>
    </w:p>
    <w:p w:rsidR="0090114F" w:rsidRPr="00323B21" w:rsidRDefault="00742E4F" w:rsidP="00414CDF">
      <w:pPr>
        <w:pStyle w:val="ConsPlusNormal"/>
        <w:ind w:left="709" w:right="-852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исполнителя).</w:t>
      </w:r>
    </w:p>
    <w:p w:rsidR="0090114F" w:rsidRPr="00323B21" w:rsidRDefault="00742E4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2.2. 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:rsidR="0090114F" w:rsidRPr="00323B21" w:rsidRDefault="00742E4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2.3. Ответственный исполнитель в течение трех рабочих дней со дня регистрации предложения </w:t>
      </w:r>
      <w:r w:rsidR="00692F6B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 осуществляет проверку:</w:t>
      </w:r>
    </w:p>
    <w:p w:rsidR="0090114F" w:rsidRPr="00323B21" w:rsidRDefault="00742E4F" w:rsidP="00414CDF">
      <w:pPr>
        <w:pStyle w:val="ConsPlusNormal"/>
        <w:ind w:left="709" w:right="-852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представленных документов и информации на соответствие Федеральному закону;</w:t>
      </w:r>
    </w:p>
    <w:p w:rsidR="0090114F" w:rsidRPr="00323B21" w:rsidRDefault="00742E4F" w:rsidP="00414CDF">
      <w:pPr>
        <w:pStyle w:val="ConsPlusNormal"/>
        <w:ind w:left="709" w:right="-852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:rsidR="0090114F" w:rsidRPr="00323B21" w:rsidRDefault="00742E4F" w:rsidP="00414CDF">
      <w:pPr>
        <w:pStyle w:val="ConsPlusNormal"/>
        <w:ind w:left="709" w:right="-852" w:firstLine="851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2.4. Уполномоченный орган в случае непредставления документов и информации, указанных в </w:t>
      </w:r>
      <w:hyperlink w:anchor="Par27" w:tooltip="2.1. Предложение государственного заказчика должно содержать следующие документы и информацию:" w:history="1">
        <w:r w:rsidRPr="0043476F">
          <w:rPr>
            <w:sz w:val="28"/>
            <w:szCs w:val="28"/>
          </w:rPr>
          <w:t>подпункте 2.1 пункта 2</w:t>
        </w:r>
      </w:hyperlink>
      <w:r w:rsidRPr="00323B21">
        <w:rPr>
          <w:sz w:val="28"/>
          <w:szCs w:val="28"/>
        </w:rPr>
        <w:t xml:space="preserve"> настоящего Постановления, либо представления их в ненадлежащем виде возвращает поступившие документы и информацию </w:t>
      </w:r>
      <w:r w:rsidR="00692F6B">
        <w:rPr>
          <w:sz w:val="28"/>
          <w:szCs w:val="28"/>
        </w:rPr>
        <w:t>муниципальному</w:t>
      </w:r>
      <w:r w:rsidRPr="00323B21">
        <w:rPr>
          <w:sz w:val="28"/>
          <w:szCs w:val="28"/>
        </w:rPr>
        <w:t xml:space="preserve"> заказчику без рассмотрения.</w:t>
      </w:r>
    </w:p>
    <w:p w:rsidR="00C024E3" w:rsidRDefault="00414CDF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2E4F" w:rsidRPr="00323B21">
        <w:rPr>
          <w:sz w:val="28"/>
          <w:szCs w:val="28"/>
        </w:rPr>
        <w:t xml:space="preserve">2.5. При возникновении замечаний относительно проекта </w:t>
      </w:r>
      <w:r w:rsidR="00692F6B">
        <w:rPr>
          <w:sz w:val="28"/>
          <w:szCs w:val="28"/>
        </w:rPr>
        <w:t>муниципального</w:t>
      </w:r>
      <w:r w:rsidR="00742E4F" w:rsidRPr="00323B21">
        <w:rPr>
          <w:sz w:val="28"/>
          <w:szCs w:val="28"/>
        </w:rPr>
        <w:t xml:space="preserve"> </w:t>
      </w:r>
      <w:r w:rsidR="00C024E3">
        <w:rPr>
          <w:sz w:val="28"/>
          <w:szCs w:val="28"/>
        </w:rPr>
        <w:t xml:space="preserve">    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контракта и (или) прилагаемых документов ответственный исполнитель </w:t>
      </w:r>
      <w:r w:rsidRPr="00323B21">
        <w:rPr>
          <w:sz w:val="28"/>
          <w:szCs w:val="28"/>
        </w:rPr>
        <w:lastRenderedPageBreak/>
        <w:t xml:space="preserve">уведомляет о наличии таких замечаний </w:t>
      </w:r>
      <w:r w:rsidR="0043476F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заказчика.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2.6. В течение двух рабочих дней со дня уведомления, указанного в подпункте 2.5 пункта 2 настоящего Постановления, </w:t>
      </w:r>
      <w:r w:rsidR="0043476F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изменения в проект </w:t>
      </w:r>
      <w:r w:rsidR="00692F6B">
        <w:rPr>
          <w:sz w:val="28"/>
          <w:szCs w:val="28"/>
        </w:rPr>
        <w:t>муниципального</w:t>
      </w:r>
      <w:r w:rsidRPr="00323B21">
        <w:rPr>
          <w:sz w:val="28"/>
          <w:szCs w:val="28"/>
        </w:rPr>
        <w:t xml:space="preserve"> контракта и (или) прилагаемые документы либо обоснование отсутствия нарушений.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2.7. По результатам рассмотрения документов и информации, представленных </w:t>
      </w:r>
      <w:r w:rsidR="0043476F">
        <w:rPr>
          <w:sz w:val="28"/>
          <w:szCs w:val="28"/>
        </w:rPr>
        <w:t>муниципальным</w:t>
      </w:r>
      <w:r w:rsidRPr="00323B21">
        <w:rPr>
          <w:sz w:val="28"/>
          <w:szCs w:val="28"/>
        </w:rPr>
        <w:t xml:space="preserve"> заказчиком, Уполномоченный орган готовит заключение об осуществлении закупки у единственного поставщика (подрядчика, исполнителя).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2.8. Не позднее 3 рабочих дней со дня, следующего за днем заключения контракта, </w:t>
      </w:r>
      <w:r w:rsidR="00692F6B">
        <w:rPr>
          <w:sz w:val="28"/>
          <w:szCs w:val="28"/>
        </w:rPr>
        <w:t>муниципальный</w:t>
      </w:r>
      <w:r w:rsidRPr="00323B21">
        <w:rPr>
          <w:sz w:val="28"/>
          <w:szCs w:val="28"/>
        </w:rPr>
        <w:t xml:space="preserve"> заказчик направляет в Управление Федеральной антимонопольной службы по Чеченской Республике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701058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</w:t>
      </w:r>
      <w:r w:rsidR="00692F6B">
        <w:rPr>
          <w:sz w:val="28"/>
          <w:szCs w:val="28"/>
        </w:rPr>
        <w:t>9</w:t>
      </w:r>
      <w:r w:rsidRPr="00323B21">
        <w:rPr>
          <w:sz w:val="28"/>
          <w:szCs w:val="28"/>
        </w:rPr>
        <w:t xml:space="preserve">.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323B21">
        <w:rPr>
          <w:sz w:val="28"/>
          <w:szCs w:val="28"/>
        </w:rPr>
        <w:t>, включается в соответствующий реестр контрактов, заключенных заказчиками, предусмотренный статьей 103 Федерального закона.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 xml:space="preserve">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настоящего Постановления, не размещаются на официальном сайте единой информационной системы в сфере закупок в информационно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-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 xml:space="preserve">телекоммуникационной сети </w:t>
      </w:r>
      <w:r w:rsidR="00692F6B">
        <w:rPr>
          <w:sz w:val="28"/>
          <w:szCs w:val="28"/>
        </w:rPr>
        <w:t>«</w:t>
      </w:r>
      <w:r w:rsidRPr="00323B21">
        <w:rPr>
          <w:sz w:val="28"/>
          <w:szCs w:val="28"/>
        </w:rPr>
        <w:t>Интернет</w:t>
      </w:r>
      <w:r w:rsidR="00692F6B">
        <w:rPr>
          <w:sz w:val="28"/>
          <w:szCs w:val="28"/>
        </w:rPr>
        <w:t>»</w:t>
      </w:r>
      <w:r w:rsidRPr="00323B21">
        <w:rPr>
          <w:sz w:val="28"/>
          <w:szCs w:val="28"/>
        </w:rPr>
        <w:t>.</w:t>
      </w:r>
    </w:p>
    <w:p w:rsidR="0090114F" w:rsidRPr="00323B21" w:rsidRDefault="00742E4F" w:rsidP="00692F6B">
      <w:pPr>
        <w:pStyle w:val="ConsPlusNormal"/>
        <w:ind w:firstLine="539"/>
        <w:jc w:val="both"/>
        <w:rPr>
          <w:sz w:val="28"/>
          <w:szCs w:val="28"/>
        </w:rPr>
      </w:pPr>
      <w:r w:rsidRPr="00323B21">
        <w:rPr>
          <w:sz w:val="28"/>
          <w:szCs w:val="28"/>
        </w:rPr>
        <w:t>2.1</w:t>
      </w:r>
      <w:r w:rsidR="00692F6B">
        <w:rPr>
          <w:sz w:val="28"/>
          <w:szCs w:val="28"/>
        </w:rPr>
        <w:t>0</w:t>
      </w:r>
      <w:r w:rsidRPr="00323B21">
        <w:rPr>
          <w:sz w:val="28"/>
          <w:szCs w:val="28"/>
        </w:rPr>
        <w:t xml:space="preserve">. При исполнении контрактов, заключенных при осуществлении закупок у единственного поставщика (подрядчика, исполнителя) в случаях, установленных в соответствии с </w:t>
      </w:r>
      <w:hyperlink w:anchor="Par15" w:tooltip="1. Установить, что в дополнение к случаям, предусмотренным частью 1 статьи 93 Федерального закона от 5 апреля 2013 года N 44-ФЗ &quot;О контрактной системе в сфере закупок товаров, работ, услуг для обеспечения государственных и муниципальных нужд&quot; (далее - Федераль" w:history="1">
        <w:r w:rsidRPr="00692F6B">
          <w:rPr>
            <w:sz w:val="28"/>
            <w:szCs w:val="28"/>
          </w:rPr>
          <w:t>пунктом 1</w:t>
        </w:r>
      </w:hyperlink>
      <w:r w:rsidRPr="00323B21">
        <w:rPr>
          <w:sz w:val="28"/>
          <w:szCs w:val="28"/>
        </w:rPr>
        <w:t>, применяются положения частей 13 и 14 статьи 94 Федерального закона. Документы, предусмотренные частями 13 и 14 статьи 94 Федерального закона, не размещаются на официальном сайте единой информационной системы в сфере закупок в информационно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>-</w:t>
      </w:r>
      <w:r w:rsidR="00692F6B">
        <w:rPr>
          <w:sz w:val="28"/>
          <w:szCs w:val="28"/>
        </w:rPr>
        <w:t xml:space="preserve"> </w:t>
      </w:r>
      <w:r w:rsidRPr="00323B21">
        <w:rPr>
          <w:sz w:val="28"/>
          <w:szCs w:val="28"/>
        </w:rPr>
        <w:t xml:space="preserve">телекоммуникационной сети </w:t>
      </w:r>
      <w:r w:rsidR="00692F6B">
        <w:rPr>
          <w:sz w:val="28"/>
          <w:szCs w:val="28"/>
        </w:rPr>
        <w:t>«</w:t>
      </w:r>
      <w:r w:rsidRPr="00323B21">
        <w:rPr>
          <w:sz w:val="28"/>
          <w:szCs w:val="28"/>
        </w:rPr>
        <w:t>Интернет</w:t>
      </w:r>
      <w:r w:rsidR="00692F6B">
        <w:rPr>
          <w:sz w:val="28"/>
          <w:szCs w:val="28"/>
        </w:rPr>
        <w:t>»</w:t>
      </w:r>
      <w:r w:rsidRPr="00323B21">
        <w:rPr>
          <w:sz w:val="28"/>
          <w:szCs w:val="28"/>
        </w:rPr>
        <w:t>.</w:t>
      </w:r>
    </w:p>
    <w:p w:rsidR="0090114F" w:rsidRPr="00323B21" w:rsidRDefault="00692F6B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E4F" w:rsidRPr="00323B21">
        <w:rPr>
          <w:sz w:val="28"/>
          <w:szCs w:val="28"/>
        </w:rPr>
        <w:t>. Контроль за выполнением настоящего Постановления возложить на заместителя Председателя Правительства Чеченской Республики, осуществляющего полномочия по координации деятельности органов исполнительной власти Чеченской Республики в финансово-экономической сфере.</w:t>
      </w:r>
    </w:p>
    <w:p w:rsidR="0090114F" w:rsidRPr="00323B21" w:rsidRDefault="00692F6B" w:rsidP="00692F6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2E4F" w:rsidRPr="00323B21">
        <w:rPr>
          <w:sz w:val="28"/>
          <w:szCs w:val="28"/>
        </w:rPr>
        <w:t>. Настоящее Постановление вступает в силу со дня его официального опубликования и действует до 31 декабря 2023 года.</w:t>
      </w:r>
    </w:p>
    <w:p w:rsidR="00692F6B" w:rsidRDefault="00692F6B" w:rsidP="00692F6B">
      <w:pPr>
        <w:pStyle w:val="ConsPlusNormal"/>
        <w:jc w:val="both"/>
        <w:rPr>
          <w:sz w:val="28"/>
          <w:szCs w:val="28"/>
        </w:rPr>
      </w:pPr>
    </w:p>
    <w:p w:rsidR="00692F6B" w:rsidRDefault="00692F6B" w:rsidP="00692F6B">
      <w:pPr>
        <w:pStyle w:val="ConsPlusNormal"/>
        <w:jc w:val="both"/>
      </w:pPr>
    </w:p>
    <w:p w:rsidR="00414CDF" w:rsidRDefault="00414CDF" w:rsidP="00742E4F">
      <w:pPr>
        <w:pStyle w:val="ConsPlusNormal"/>
        <w:rPr>
          <w:sz w:val="28"/>
          <w:szCs w:val="28"/>
        </w:rPr>
      </w:pPr>
    </w:p>
    <w:p w:rsidR="00CA5E17" w:rsidRDefault="00692F6B" w:rsidP="00742E4F">
      <w:pPr>
        <w:pStyle w:val="ConsPlusNormal"/>
        <w:rPr>
          <w:sz w:val="28"/>
          <w:szCs w:val="28"/>
        </w:rPr>
      </w:pPr>
      <w:r w:rsidRPr="00692F6B">
        <w:rPr>
          <w:sz w:val="28"/>
          <w:szCs w:val="28"/>
        </w:rPr>
        <w:t>Глава администрации</w:t>
      </w:r>
    </w:p>
    <w:p w:rsidR="00692F6B" w:rsidRPr="00692F6B" w:rsidRDefault="00CA5E17" w:rsidP="00742E4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Шуанинского сельского поселения</w:t>
      </w:r>
      <w:r w:rsidR="00692F6B" w:rsidRPr="00692F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692F6B"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  </w:t>
      </w:r>
      <w:r w:rsidR="009459DF" w:rsidRPr="009459DF">
        <w:rPr>
          <w:sz w:val="28"/>
          <w:szCs w:val="28"/>
        </w:rPr>
        <w:t>А.А.Сатабаев</w:t>
      </w:r>
    </w:p>
    <w:p w:rsidR="0090114F" w:rsidRDefault="0090114F">
      <w:pPr>
        <w:pStyle w:val="ConsPlusNormal"/>
        <w:ind w:firstLine="540"/>
        <w:jc w:val="both"/>
      </w:pPr>
    </w:p>
    <w:sectPr w:rsidR="0090114F" w:rsidSect="00C024E3">
      <w:headerReference w:type="default" r:id="rId9"/>
      <w:pgSz w:w="11906" w:h="16838" w:code="9"/>
      <w:pgMar w:top="1134" w:right="567" w:bottom="1135" w:left="1418" w:header="51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83" w:rsidRDefault="00494583">
      <w:pPr>
        <w:spacing w:after="0" w:line="240" w:lineRule="auto"/>
      </w:pPr>
      <w:r>
        <w:separator/>
      </w:r>
    </w:p>
  </w:endnote>
  <w:endnote w:type="continuationSeparator" w:id="0">
    <w:p w:rsidR="00494583" w:rsidRDefault="0049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83" w:rsidRDefault="00494583">
      <w:pPr>
        <w:spacing w:after="0" w:line="240" w:lineRule="auto"/>
      </w:pPr>
      <w:r>
        <w:separator/>
      </w:r>
    </w:p>
  </w:footnote>
  <w:footnote w:type="continuationSeparator" w:id="0">
    <w:p w:rsidR="00494583" w:rsidRDefault="0049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E2" w:rsidRPr="005762E2" w:rsidRDefault="005762E2" w:rsidP="005762E2">
    <w:pPr>
      <w:pStyle w:val="a3"/>
      <w:tabs>
        <w:tab w:val="clear" w:pos="4677"/>
        <w:tab w:val="left" w:pos="4700"/>
        <w:tab w:val="center" w:pos="4960"/>
      </w:tabs>
      <w:jc w:val="center"/>
      <w:rPr>
        <w:rFonts w:ascii="Times New Roman" w:hAnsi="Times New Roman" w:cs="Times New Roman"/>
        <w:sz w:val="28"/>
        <w:szCs w:val="28"/>
      </w:rPr>
    </w:pPr>
    <w:r w:rsidRPr="005762E2">
      <w:rPr>
        <w:rFonts w:ascii="Times New Roman" w:hAnsi="Times New Roman" w:cs="Times New Roman"/>
        <w:sz w:val="28"/>
        <w:szCs w:val="28"/>
      </w:rPr>
      <w:fldChar w:fldCharType="begin"/>
    </w:r>
    <w:r w:rsidRPr="005762E2">
      <w:rPr>
        <w:rFonts w:ascii="Times New Roman" w:hAnsi="Times New Roman" w:cs="Times New Roman"/>
        <w:sz w:val="28"/>
        <w:szCs w:val="28"/>
      </w:rPr>
      <w:instrText>PAGE   \* MERGEFORMAT</w:instrText>
    </w:r>
    <w:r w:rsidRPr="005762E2">
      <w:rPr>
        <w:rFonts w:ascii="Times New Roman" w:hAnsi="Times New Roman" w:cs="Times New Roman"/>
        <w:sz w:val="28"/>
        <w:szCs w:val="28"/>
      </w:rPr>
      <w:fldChar w:fldCharType="separate"/>
    </w:r>
    <w:r w:rsidR="00D12D83">
      <w:rPr>
        <w:rFonts w:ascii="Times New Roman" w:hAnsi="Times New Roman" w:cs="Times New Roman"/>
        <w:noProof/>
        <w:sz w:val="28"/>
        <w:szCs w:val="28"/>
      </w:rPr>
      <w:t>3</w:t>
    </w:r>
    <w:r w:rsidRPr="005762E2">
      <w:rPr>
        <w:rFonts w:ascii="Times New Roman" w:hAnsi="Times New Roman" w:cs="Times New Roman"/>
        <w:sz w:val="28"/>
        <w:szCs w:val="28"/>
      </w:rPr>
      <w:fldChar w:fldCharType="end"/>
    </w:r>
  </w:p>
  <w:p w:rsidR="005762E2" w:rsidRDefault="005762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21"/>
    <w:rsid w:val="00060354"/>
    <w:rsid w:val="000E4D5B"/>
    <w:rsid w:val="00323B21"/>
    <w:rsid w:val="00414CDF"/>
    <w:rsid w:val="0043476F"/>
    <w:rsid w:val="00494583"/>
    <w:rsid w:val="005762E2"/>
    <w:rsid w:val="006078ED"/>
    <w:rsid w:val="00692F6B"/>
    <w:rsid w:val="006B1FAB"/>
    <w:rsid w:val="00701058"/>
    <w:rsid w:val="007203E4"/>
    <w:rsid w:val="00742E4F"/>
    <w:rsid w:val="0090114F"/>
    <w:rsid w:val="00943D53"/>
    <w:rsid w:val="009459DF"/>
    <w:rsid w:val="009864A2"/>
    <w:rsid w:val="009A171B"/>
    <w:rsid w:val="00AB44AF"/>
    <w:rsid w:val="00BE2BBD"/>
    <w:rsid w:val="00C024E3"/>
    <w:rsid w:val="00C45371"/>
    <w:rsid w:val="00C90037"/>
    <w:rsid w:val="00C963C9"/>
    <w:rsid w:val="00CA5E17"/>
    <w:rsid w:val="00D12D83"/>
    <w:rsid w:val="00DC357F"/>
    <w:rsid w:val="00E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1B75D10-8540-40A2-9FAA-C1A30B29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59D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3B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B21"/>
  </w:style>
  <w:style w:type="paragraph" w:styleId="a5">
    <w:name w:val="footer"/>
    <w:basedOn w:val="a"/>
    <w:link w:val="a6"/>
    <w:uiPriority w:val="99"/>
    <w:unhideWhenUsed/>
    <w:rsid w:val="0032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B21"/>
  </w:style>
  <w:style w:type="character" w:customStyle="1" w:styleId="10">
    <w:name w:val="Заголовок 1 Знак"/>
    <w:basedOn w:val="a0"/>
    <w:link w:val="1"/>
    <w:rsid w:val="009459D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A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4A52-7250-4C85-843D-52F882C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6734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Чеченской Республики от 17.03.2022 N 67(ред. от 21.12.2022)"О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</vt:lpstr>
    </vt:vector>
  </TitlesOfParts>
  <Company>КонсультантПлюс Версия 4022.00.55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Чеченской Республики от 17.03.2022 N 67(ред. от 21.12.2022)"О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</dc:title>
  <dc:subject/>
  <dc:creator>Мусаев Аслан Амсотович</dc:creator>
  <cp:keywords/>
  <dc:description/>
  <cp:lastModifiedBy>G</cp:lastModifiedBy>
  <cp:revision>3</cp:revision>
  <cp:lastPrinted>2023-06-22T12:22:00Z</cp:lastPrinted>
  <dcterms:created xsi:type="dcterms:W3CDTF">2023-07-28T11:23:00Z</dcterms:created>
  <dcterms:modified xsi:type="dcterms:W3CDTF">2023-07-28T11:23:00Z</dcterms:modified>
</cp:coreProperties>
</file>